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 9.0.100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1999-2025 The Apache Software Foundation</w:t>
        <w:br/>
        <w:t>Copyright 2014 The Netty Project</w:t>
        <w:br/>
        <w:t>Copyright 1999-@YEAR@ The Apache Software Foundation</w:t>
        <w:br/>
        <w:t>Copyright 1999-$ Apache Software Foundation. All Rights Reserved</w:t>
        <w:br/>
        <w:t>Copyright 1999-2025, Apache Software Foundation&lt;/em&gt; + &lt;em&gt;</w:t>
        <w:br/>
        <w:t>Copyright 2005-2025 the Apache Software Foundation/&gt;</w:t>
        <w:br/>
        <w:t>Copyright (c) 1999-2025, The Apache Software Foundation;</w:t>
        <w:br/>
        <w:t>copyright &amp;amp;169; 2000-$ apache software foundation. all rights reserved.</w:t>
        <w:br/>
        <w:t>Copyright 2014 Twitter</w:t>
        <w:br/>
        <w:t>copyright &amp;amp;169; 2000-$ apache software foundation.</w:t>
        <w:br/>
        <w:t>Copyright 2002-2018 Red Hat Inc.</w:t>
        <w:br/>
        <w:t>Copyright 2008-2025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