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ghc-haskell-lexer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Thomas Hallgren</w:t>
        <w:br/>
        <w:t>Copyright (c) 2008 Iavor S. Diatchki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