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hilog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2020-2022 Huawei Device Co., Ltd.</w:t>
        <w:br/>
        <w:t>Copyright (c) 2022 Huawei Device Co., Ltd.</w:t>
        <w:br/>
        <w:t>Copyright (c) 2021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(3)NATbZ6reR48JWOfZEreOm402lLYSZXfTSX1DlHAnylY0QgRJohQ1qNfX5IYR2AyoT/l1ndeg
lSshoudjkjr5esYDd5NqEjyccHpQb6720yrPq3BK1+JdfLPpR5hvEUrFrpXUYA7noNo9vkQV
XcDnR2jNOOK65ddVmSI2EpLGnamDFVzKCTC2/2dQn6bWH0a1EBE7PmuW77u2p3oEZrJaiUrr
lcH6RYbP+BAYOtbtEs</vt:lpwstr>
  </property>
  <property fmtid="{D5CDD505-2E9C-101B-9397-08002B2CF9AE}" pid="11" name="_2015_ms_pID_7253431">
    <vt:lpwstr>TQdOprmmHlyprAwFi2n1yAX2INc2K06UZEFqf/k29SQCip1HvkEeZj
gUpmq62UxNfeua5dVbqhn4D9whCZdstWEuCBGLJHr13NxrQV86mG4fUaPbO50ENVpNxG+HPT
dx7R8+1hZaw+etiTF0G1QDqMkEU2fHFdlEJnwUvU7r+db2bfT1MQQhPiMUcAokWpHNC/C9YX
NQc13xzvGUVYzwR6HVNnEBhzDfxZfwdZQRq8</vt:lpwstr>
  </property>
  <property fmtid="{D5CDD505-2E9C-101B-9397-08002B2CF9AE}" pid="12" name="_2015_ms_pID_7253432">
    <vt:lpwstr>OYSHOTU+bTXxaTSFofsBaWsUovpYTRALlM8N
vghQNXnYuNHsBN4ZNnWuuqo1KzY1JbkVxquVEQAbeAqV6KM8hPg=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