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-Archive-Zip 1.68</w:t>
      </w:r>
    </w:p>
    <w:p>
      <w:pPr/>
      <w:r>
        <w:rPr>
          <w:rStyle w:val="a0"/>
          <w:rFonts w:ascii="Arial" w:hAnsi="Arial"/>
          <w:b/>
        </w:rPr>
        <w:t xml:space="preserve">Copyright notice: </w:t>
      </w:r>
    </w:p>
    <w:p>
      <w:pPr/>
      <w:r>
        <w:rPr>
          <w:rStyle w:val="a0"/>
          <w:rFonts w:ascii="宋体" w:hAnsi="宋体"/>
          <w:sz w:val="22"/>
        </w:rPr>
        <w:t xml:space="preserve">Copyright (C) 2002 Ned </w:t>
      </w:r>
      <w:r>
        <w:rPr>
          <w:rStyle w:val="a0"/>
          <w:rFonts w:ascii="宋体" w:hAnsi="宋体"/>
          <w:sz w:val="22"/>
        </w:rPr>
        <w:t>Konz</w:t>
      </w:r>
    </w:p>
    <w:p>
      <w:pPr/>
      <w:r>
        <w:rPr>
          <w:rStyle w:val="a0"/>
          <w:rFonts w:ascii="宋体" w:hAnsi="宋体"/>
          <w:sz w:val="22"/>
        </w:rPr>
        <w:t>Copyright (c) 1990-2007 Info-ZIP.  All rights reserved.</w:t>
      </w:r>
    </w:p>
    <w:p>
      <w:pPr/>
      <w:r>
        <w:rPr>
          <w:rStyle w:val="a0"/>
          <w:rFonts w:ascii="宋体" w:hAnsi="宋体"/>
          <w:sz w:val="22"/>
        </w:rPr>
        <w:t xml:space="preserve">Copyright 2002 </w:t>
      </w:r>
      <w:r>
        <w:rPr>
          <w:rStyle w:val="a0"/>
          <w:rFonts w:ascii="宋体" w:hAnsi="宋体"/>
          <w:sz w:val="22"/>
        </w:rPr>
        <w:t>Sreeji</w:t>
      </w:r>
      <w:r>
        <w:rPr>
          <w:rStyle w:val="a0"/>
          <w:rFonts w:ascii="宋体" w:hAnsi="宋体"/>
          <w:sz w:val="22"/>
        </w:rPr>
        <w:t xml:space="preserve"> K. Das.</w:t>
      </w:r>
    </w:p>
    <w:p>
      <w:pPr/>
      <w:r>
        <w:rPr>
          <w:rStyle w:val="a0"/>
          <w:rFonts w:ascii="宋体" w:hAnsi="宋体"/>
          <w:sz w:val="22"/>
        </w:rPr>
        <w:t xml:space="preserve">Copyright (c) 2000-2002 Ned </w:t>
      </w:r>
      <w:r>
        <w:rPr>
          <w:rStyle w:val="a0"/>
          <w:rFonts w:ascii="宋体" w:hAnsi="宋体"/>
          <w:sz w:val="22"/>
        </w:rPr>
        <w:t>Konz</w:t>
      </w:r>
      <w:r>
        <w:rPr>
          <w:rStyle w:val="a0"/>
          <w:rFonts w:ascii="宋体" w:hAnsi="宋体"/>
          <w:sz w:val="22"/>
        </w:rPr>
        <w:t>. All rights reserved.  This program is free</w:t>
      </w:r>
    </w:p>
    <w:p>
      <w:pPr/>
      <w:r>
        <w:rPr>
          <w:rStyle w:val="a0"/>
          <w:rFonts w:ascii="宋体" w:hAnsi="宋体"/>
          <w:sz w:val="22"/>
        </w:rPr>
        <w:t>software</w:t>
      </w:r>
      <w:r>
        <w:rPr>
          <w:rStyle w:val="a0"/>
          <w:rFonts w:ascii="宋体" w:hAnsi="宋体"/>
          <w:sz w:val="22"/>
        </w:rPr>
        <w:t>; you can redistribute it and/or modify it under the same terms</w:t>
      </w:r>
    </w:p>
    <w:p>
      <w:pPr/>
      <w:r>
        <w:rPr>
          <w:rStyle w:val="a0"/>
          <w:rFonts w:ascii="宋体" w:hAnsi="宋体"/>
          <w:sz w:val="22"/>
        </w:rPr>
        <w:t>as</w:t>
      </w:r>
      <w:r>
        <w:rPr>
          <w:rStyle w:val="a0"/>
          <w:rFonts w:ascii="宋体" w:hAnsi="宋体"/>
          <w:sz w:val="22"/>
        </w:rPr>
        <w:t xml:space="preserve"> Perl itself.</w:t>
      </w:r>
      <w:r>
        <w:rPr>
          <w:rStyle w:val="a0"/>
          <w:rFonts w:ascii="宋体" w:hAnsi="宋体"/>
          <w:sz w:val="22"/>
        </w:rPr>
        <w:br/>
      </w:r>
    </w:p>
    <w:p>
      <w:pPr/>
      <w:r>
        <w:rPr>
          <w:rStyle w:val="a0"/>
          <w:b/>
        </w:rPr>
        <w:t xml:space="preserve">License: </w:t>
      </w:r>
      <w:r>
        <w:rPr>
          <w:rStyle w:val="a0"/>
          <w:sz w:val="21"/>
        </w:rPr>
        <w:t>(GPL+ or Artistic) and BSD</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w:t>
      </w:r>
      <w:r>
        <w:rPr>
          <w:rStyle w:val="a0"/>
          <w:rFonts w:ascii="Times New Roman" w:hAnsi="Times New Roman"/>
          <w:sz w:val="21"/>
        </w:rPr>
        <w:t>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w:t>
      </w:r>
      <w:r>
        <w:rPr>
          <w:rStyle w:val="a0"/>
          <w:rFonts w:ascii="Times New Roman" w:hAnsi="Times New Roman"/>
          <w:sz w:val="21"/>
        </w:rPr>
        <w:t>y contrast, our General Public License is intended to guarantee your freedom to share and change free software--to make sure the software is free for all its users. The General Public License applies to the Free Software Foundation's software and to any ot</w:t>
      </w:r>
      <w:r>
        <w:rPr>
          <w:rStyle w:val="a0"/>
          <w:rFonts w:ascii="Times New Roman" w:hAnsi="Times New Roman"/>
          <w:sz w:val="21"/>
        </w:rPr>
        <w: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w:t>
      </w:r>
      <w:r>
        <w:rPr>
          <w:rStyle w:val="a0"/>
          <w:rFonts w:ascii="Times New Roman" w:hAnsi="Times New Roman"/>
          <w:sz w:val="21"/>
        </w:rPr>
        <w:t>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w:t>
      </w:r>
      <w:r>
        <w:rPr>
          <w:rStyle w:val="a0"/>
          <w:rFonts w:ascii="Times New Roman" w:hAnsi="Times New Roman"/>
          <w:sz w:val="21"/>
        </w:rPr>
        <w:t>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w:t>
      </w:r>
      <w:r>
        <w:rPr>
          <w:rStyle w:val="a0"/>
          <w:rFonts w:ascii="Times New Roman" w:hAnsi="Times New Roman"/>
          <w:sz w:val="21"/>
        </w:rPr>
        <w:t xml:space="preserve">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t>
      </w:r>
      <w:r>
        <w:rPr>
          <w:rStyle w:val="a0"/>
          <w:rFonts w:ascii="Times New Roman" w:hAnsi="Times New Roman"/>
          <w:sz w:val="21"/>
        </w:rPr>
        <w: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w:t>
      </w:r>
      <w:r>
        <w:rPr>
          <w:rStyle w:val="a0"/>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Style w:val="a0"/>
          <w:rFonts w:ascii="Times New Roman" w:hAnsi="Times New Roman"/>
          <w:sz w:val="21"/>
        </w:rPr>
        <w:t>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wor</w:t>
      </w:r>
      <w:r>
        <w:rPr>
          <w:rStyle w:val="a0"/>
          <w:rFonts w:ascii="Times New Roman" w:hAnsi="Times New Roman"/>
          <w:sz w:val="21"/>
        </w:rPr>
        <w:t>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General Public License and to the absence of any warranty; and give any other recipients of the Program</w:t>
      </w:r>
      <w:r>
        <w:rPr>
          <w:rStyle w:val="a0"/>
          <w:rFonts w:ascii="Times New Roman" w:hAnsi="Times New Roman"/>
          <w:sz w:val="21"/>
        </w:rPr>
        <w:t xml:space="preserve">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w:t>
      </w:r>
      <w:r>
        <w:rPr>
          <w:rStyle w:val="a0"/>
          <w:rFonts w:ascii="Times New Roman" w:hAnsi="Times New Roman"/>
          <w:sz w:val="21"/>
        </w:rPr>
        <w:t xml:space="preserv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w:t>
      </w:r>
      <w:r>
        <w:rPr>
          <w:rStyle w:val="a0"/>
          <w:rFonts w:ascii="Times New Roman" w:hAnsi="Times New Roman"/>
          <w:sz w:val="21"/>
        </w:rPr>
        <w:t>hat in whole or in part contains the Program or any part thereof, either with or without modifications, to be licensed at no charge to all third parties under the terms of this General Public License (except that you may choose to grant warranty protection</w:t>
      </w:r>
      <w:r>
        <w:rPr>
          <w:rStyle w:val="a0"/>
          <w:rFonts w:ascii="Times New Roman" w:hAnsi="Times New Roman"/>
          <w:sz w:val="21"/>
        </w:rPr>
        <w:t xml:space="preserve">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w:t>
      </w:r>
      <w:r>
        <w:rPr>
          <w:rStyle w:val="a0"/>
          <w:rFonts w:ascii="Times New Roman" w:hAnsi="Times New Roman"/>
          <w:sz w:val="21"/>
        </w:rPr>
        <w:t>ent including an appropriate copyright notice and a notice that there is no warranty (or else, saying that you provide a warranty) and that users may redistribute the program under these conditions, and telling the user how to view a copy of this General P</w:t>
      </w:r>
      <w:r>
        <w:rPr>
          <w:rStyle w:val="a0"/>
          <w:rFonts w:ascii="Times New Roman" w:hAnsi="Times New Roman"/>
          <w:sz w:val="21"/>
        </w:rPr>
        <w:t>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w:t>
      </w:r>
      <w:r>
        <w:rPr>
          <w:rStyle w:val="a0"/>
          <w:rFonts w:ascii="Times New Roman" w:hAnsi="Times New Roman"/>
          <w:sz w:val="21"/>
        </w:rPr>
        <w:t xml:space="preserve">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w:t>
      </w:r>
      <w:r>
        <w:rPr>
          <w:rStyle w:val="a0"/>
          <w:rFonts w:ascii="Times New Roman" w:hAnsi="Times New Roman"/>
          <w:sz w:val="21"/>
        </w:rPr>
        <w:t>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w:t>
      </w:r>
      <w:r>
        <w:rPr>
          <w:rStyle w:val="a0"/>
          <w:rFonts w:ascii="Times New Roman" w:hAnsi="Times New Roman"/>
          <w:sz w:val="21"/>
        </w:rPr>
        <w:t>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w:t>
      </w: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w:t>
      </w:r>
      <w:r>
        <w:rPr>
          <w:rStyle w:val="a0"/>
          <w:rFonts w:ascii="Times New Roman" w:hAnsi="Times New Roman"/>
          <w:sz w:val="21"/>
        </w:rPr>
        <w:t xml:space="preserve"> code for a work means the preferred form of the work for making modifications to it. For an executable file, complete source code means all the source code for all modules it contains; but, as a special exception, it need not include source code for modul</w:t>
      </w:r>
      <w:r>
        <w:rPr>
          <w:rStyle w:val="a0"/>
          <w:rFonts w:ascii="Times New Roman" w:hAnsi="Times New Roman"/>
          <w:sz w:val="21"/>
        </w:rPr>
        <w:t>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w:t>
      </w:r>
      <w:r>
        <w:rPr>
          <w:rStyle w:val="a0"/>
          <w:rFonts w:ascii="Times New Roman" w:hAnsi="Times New Roman"/>
          <w:sz w:val="21"/>
        </w:rPr>
        <w:t>the Program except as expressly provided under this General Public License. Any attempt otherwise to copy, modify, sublicense, distribute or transfer the Program is void, and will automatically terminate your rights to use the Program under this License. H</w:t>
      </w:r>
      <w:r>
        <w:rPr>
          <w:rStyle w:val="a0"/>
          <w:rFonts w:ascii="Times New Roman" w:hAnsi="Times New Roman"/>
          <w:sz w:val="21"/>
        </w:rPr>
        <w:t>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w:t>
      </w:r>
      <w:r>
        <w:rPr>
          <w:rStyle w:val="a0"/>
          <w:rFonts w:ascii="Times New Roman" w:hAnsi="Times New Roman"/>
          <w:sz w:val="21"/>
        </w:rPr>
        <w:t>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the </w:t>
      </w:r>
      <w:r>
        <w:rPr>
          <w:rStyle w:val="a0"/>
          <w:rFonts w:ascii="Times New Roman" w:hAnsi="Times New Roman"/>
          <w:sz w:val="21"/>
        </w:rPr>
        <w:t>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w:t>
      </w:r>
      <w:r>
        <w:rPr>
          <w:rStyle w:val="a0"/>
          <w:rFonts w:ascii="Times New Roman" w:hAnsi="Times New Roman"/>
          <w:sz w:val="21"/>
        </w:rPr>
        <w:t>/or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w:t>
      </w:r>
      <w:r>
        <w:rPr>
          <w:rStyle w:val="a0"/>
          <w:rFonts w:ascii="Times New Roman" w:hAnsi="Times New Roman"/>
          <w:sz w:val="21"/>
        </w:rPr>
        <w:t>e Program specifies a version number of the license which applies to it and "any later version", you have the option of following the terms and conditions either of that version or of any later version published by the Free Software Foundation. If the Prog</w:t>
      </w:r>
      <w:r>
        <w:rPr>
          <w:rStyle w:val="a0"/>
          <w:rFonts w:ascii="Times New Roman" w:hAnsi="Times New Roman"/>
          <w:sz w:val="21"/>
        </w:rPr>
        <w:t>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w:t>
      </w:r>
      <w:r>
        <w:rPr>
          <w:rStyle w:val="a0"/>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Style w:val="a0"/>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w:t>
      </w:r>
      <w:r>
        <w:rPr>
          <w:rStyle w:val="a0"/>
          <w:rFonts w:ascii="Times New Roman" w:hAnsi="Times New Roman"/>
          <w:sz w:val="21"/>
        </w:rPr>
        <w:t xml:space="preserve">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w:t>
      </w:r>
      <w:r>
        <w:rPr>
          <w:rStyle w:val="a0"/>
          <w:rFonts w:ascii="Times New Roman" w:hAnsi="Times New Roman"/>
          <w:sz w:val="21"/>
        </w:rPr>
        <w:t xml:space="preserve">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w:t>
      </w:r>
      <w:r>
        <w:rPr>
          <w:rStyle w:val="a0"/>
          <w:rFonts w:ascii="Times New Roman" w:hAnsi="Times New Roman"/>
          <w:sz w:val="21"/>
        </w:rPr>
        <w:t>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w:t>
      </w:r>
      <w:r>
        <w:rPr>
          <w:rStyle w:val="a0"/>
          <w:rFonts w:ascii="Times New Roman" w:hAnsi="Times New Roman"/>
          <w:sz w:val="21"/>
        </w:rPr>
        <w:t>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Style w:val="a0"/>
          <w:rFonts w:ascii="Times New Roman" w:hAnsi="Times New Roman"/>
          <w:sz w:val="21"/>
        </w:rPr>
        <w:t>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w:t>
      </w:r>
      <w:r>
        <w:rPr>
          <w:rStyle w:val="a0"/>
          <w:rFonts w:ascii="Times New Roman" w:hAnsi="Times New Roman"/>
          <w:sz w:val="21"/>
        </w:rPr>
        <w:t>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w:t>
      </w:r>
      <w:r>
        <w:rPr>
          <w:rStyle w:val="a0"/>
          <w:rFonts w:ascii="Times New Roman" w:hAnsi="Times New Roman"/>
          <w:sz w:val="21"/>
        </w:rPr>
        <w:t>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Style w:val="a0"/>
          <w:rFonts w:ascii="Times New Roman" w:hAnsi="Times New Roman"/>
          <w:sz w:val="21"/>
        </w:rPr>
        <w:t xml:space="preserve">the package </w:t>
      </w:r>
      <w:r>
        <w:rPr>
          <w:rStyle w:val="a0"/>
          <w:rFonts w:ascii="Times New Roman" w:hAnsi="Times New Roman"/>
          <w:sz w:val="21"/>
        </w:rPr>
        <w:t>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w:t>
      </w:r>
      <w:r>
        <w:rPr>
          <w:rStyle w:val="a0"/>
          <w:rFonts w:ascii="Times New Roman" w:hAnsi="Times New Roman"/>
          <w:sz w:val="21"/>
        </w:rPr>
        <w: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named in the copyright </w:t>
      </w:r>
      <w:r>
        <w:rPr>
          <w:rStyle w:val="a0"/>
          <w:rFonts w:ascii="Times New Roman" w:hAnsi="Times New Roman"/>
          <w:sz w:val="21"/>
        </w:rPr>
        <w:t>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w:t>
      </w:r>
      <w:r>
        <w:rPr>
          <w:rStyle w:val="a0"/>
          <w:rFonts w:ascii="Times New Roman" w:hAnsi="Times New Roman"/>
          <w:sz w:val="21"/>
        </w:rPr>
        <w:t>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w:t>
      </w:r>
      <w:r>
        <w:rPr>
          <w:rStyle w:val="a0"/>
          <w:rFonts w:ascii="Times New Roman" w:hAnsi="Times New Roman"/>
          <w:sz w:val="21"/>
        </w:rPr>
        <w:t>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w:t>
      </w:r>
      <w:r>
        <w:rPr>
          <w:rStyle w:val="a0"/>
          <w:rFonts w:ascii="Times New Roman" w:hAnsi="Times New Roman"/>
          <w:sz w:val="21"/>
        </w:rPr>
        <w:t xml:space="preserve">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w:t>
      </w:r>
      <w:r>
        <w:rPr>
          <w:rStyle w:val="a0"/>
          <w:rFonts w:ascii="Times New Roman" w:hAnsi="Times New Roman"/>
          <w:sz w:val="21"/>
        </w:rPr>
        <w:t xml:space="preserv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w:t>
      </w:r>
      <w:r>
        <w:rPr>
          <w:rStyle w:val="a0"/>
          <w:rFonts w:ascii="Times New Roman" w:hAnsi="Times New Roman"/>
          <w:sz w:val="21"/>
        </w:rPr>
        <w:t>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w:t>
      </w:r>
      <w:r>
        <w:rPr>
          <w:rStyle w:val="a0"/>
          <w:rFonts w:ascii="Times New Roman" w:hAnsi="Times New Roman"/>
          <w:sz w:val="21"/>
        </w:rPr>
        <w:t>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w:t>
      </w:r>
      <w:r>
        <w:rPr>
          <w:rStyle w:val="a0"/>
          <w:rFonts w:ascii="Times New Roman" w:hAnsi="Times New Roman"/>
          <w:sz w:val="21"/>
        </w:rPr>
        <w:t>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w:t>
      </w:r>
      <w:r>
        <w:rPr>
          <w:rStyle w:val="a0"/>
          <w:rFonts w:ascii="Times New Roman" w:hAnsi="Times New Roman"/>
          <w:sz w:val="21"/>
        </w:rPr>
        <w:t>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w:t>
      </w:r>
      <w:r>
        <w:rPr>
          <w:rStyle w:val="a0"/>
          <w:rFonts w:ascii="Times New Roman" w:hAnsi="Times New Roman"/>
          <w:sz w:val="21"/>
        </w:rPr>
        <w:t>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w:t>
      </w:r>
      <w:r>
        <w:rPr>
          <w:rStyle w:val="a0"/>
          <w:rFonts w:ascii="Times New Roman" w:hAnsi="Times New Roman"/>
          <w:sz w:val="21"/>
        </w:rPr>
        <w:t>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w:t>
      </w:r>
      <w:r>
        <w:rPr>
          <w:rStyle w:val="a0"/>
          <w:rFonts w:ascii="Times New Roman" w:hAnsi="Times New Roman"/>
          <w:sz w:val="21"/>
        </w:rPr>
        <w:t xml:space="preserve"> may charge a reasonable copying fee for any distribution of this Package. You may charge any fee you choose for support of this Package. You may not charge a fee for this Package itself. However, you may distribute this Package in aggregate with other (po</w:t>
      </w:r>
      <w:r>
        <w:rPr>
          <w:rStyle w:val="a0"/>
          <w:rFonts w:ascii="Times New Roman" w:hAnsi="Times New Roman"/>
          <w:sz w:val="21"/>
        </w:rPr>
        <w:t>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w:t>
      </w:r>
      <w:r>
        <w:rPr>
          <w:rStyle w:val="a0"/>
          <w:rFonts w:ascii="Times New Roman" w:hAnsi="Times New Roman"/>
          <w:sz w:val="21"/>
        </w:rPr>
        <w:t>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w:t>
      </w:r>
      <w:r>
        <w:rPr>
          <w:rStyle w:val="a0"/>
          <w:rFonts w:ascii="Times New Roman" w:hAnsi="Times New Roman"/>
          <w:sz w:val="21"/>
        </w:rPr>
        <w:t xml:space="preserve">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w:t>
      </w:r>
      <w:r>
        <w:rPr>
          <w:rStyle w:val="a0"/>
          <w:rFonts w:ascii="Times New Roman" w:hAnsi="Times New Roman"/>
          <w:sz w:val="21"/>
        </w:rPr>
        <w:t>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w:t>
      </w:r>
      <w:r>
        <w:rPr>
          <w:rStyle w:val="a0"/>
          <w:rFonts w:ascii="Times New Roman" w:hAnsi="Times New Roman"/>
          <w:sz w:val="21"/>
        </w:rPr>
        <w:t>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w:t>
      </w:r>
      <w:r>
        <w:rPr>
          <w:rStyle w:val="a0"/>
          <w:rFonts w:ascii="Times New Roman" w:hAnsi="Times New Roman"/>
          <w:sz w:val="21"/>
        </w:rPr>
        <w:t xml:space="preserve">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w:t>
      </w:r>
      <w:r>
        <w:rPr>
          <w:rStyle w:val="a0"/>
          <w:rFonts w:ascii="Times New Roman" w:hAnsi="Times New Roman"/>
          <w:sz w:val="21"/>
        </w:rPr>
        <w:t>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