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python-progressbar2 4.5.0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by Armin Ronacher.</w:t>
        <w:br/>
        <w:t>Copyright 2015 Rick van Hattem (Wolph)</w:t>
        <w:br/>
        <w:t>Copyright (c) 2022, Rick van Hattem (Wolph)</w:t>
        <w:br/>
        <w:t>Copyright (c) 2012 Rick van Hattem.</w:t>
        <w:br/>
        <w:t>Copyright (c) 2010 Kenneth Reitz.</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