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opencore-amr 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PacketVideo</w:t>
        <w:br/>
        <w:t>Copyright (c) 1998-2009 PacketVideo</w:t>
        <w:br/>
        <w:t>Copyright (c) 1998-2010 PacketVideo</w:t>
        <w:br/>
        <w:t>Copyright (c) 2009 Martin Storsjo</w:t>
        <w:br/>
        <w:t>Copyright (c) ISO/IEC 2003.</w:t>
        <w:br/>
        <w:t>Copyright (c) 2005 The Khronos Group Inc.</w:t>
        <w:br/>
        <w:t>Copyright (c) Microsoft Corporation. All rights reserved.</w:t>
        <w:br/>
        <w:t>Copyright 1999, Mark Martinec. All rights reserved.</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