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python-threadpoolctl 3.5.0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Intel Corporation published under the BSD 3-Clause license libc self.getlibc()</w:t>
        <w:br/>
        <w:t>Copyright (c) 2017, intel corporation)</w:t>
        <w:br/>
        <w:t>Copyright (c) 2019, threadpoolctl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