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python-pkginfo 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2019-2022 Maximilian Knespel</w:t>
        <w:br/>
        <w:t>Copyright (c) 2009 Agendaless Consulting, Inc.</w:t>
        <w:br/>
        <w:t>copyright u2009-2013, Tres Seaver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