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python-django-configurations 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2012-2023, Jannis Leidel and other contributors</w:t>
        <w:br/>
        <w:t>Copyright (c) 2012-2023, Jannis Leidel and other contributors.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