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ukui-search 3.1</w:t>
      </w:r>
    </w:p>
    <w:p>
      <w:pPr/>
      <w:r>
        <w:rPr>
          <w:rStyle w:val="13"/>
          <w:rFonts w:ascii="Arial" w:hAnsi="Arial"/>
          <w:b/>
        </w:rPr>
        <w:t xml:space="preserve">Copyright notice: </w:t>
      </w:r>
    </w:p>
    <w:p>
      <w:pPr/>
      <w:r>
        <w:rPr>
          <w:rStyle w:val="13"/>
          <w:rFonts w:ascii="宋体" w:hAnsi="宋体"/>
          <w:sz w:val="22"/>
        </w:rPr>
        <w:t>Copyright (c) Itay Grudev 2015 - 2016</w:t>
        <w:br/>
        <w:t>Copyright (c) Itay Grudev 2015 - 2018</w:t>
        <w:br/>
        <w:t>Copyright (C) 2013 Digia Plc and/or its subsidiary(-ies).</w:t>
        <w:br/>
        <w:t>Copyright (c) 2010 lionsoul&lt;chenxin619315@gmail.com&gt;</w:t>
        <w:br/>
        <w:t>Copyright (C) 2007 Free Software Foundation, Inc. &lt;https:fsf.org/&gt;</w:t>
        <w:br/>
        <w:t>Copyright (C) 2020, KylinSoft Co., Ltd.</w:t>
        <w:br/>
        <w:t>Copyright (C) 2021, KylinSoft Co., Ltd.</w:t>
        <w:br/>
        <w:t>Copyright (C) 2019 Tianjin KYLIN Information Technology Co., Ltd.</w:t>
        <w:br/>
        <w:t>2020 KylinSoft Co., Ltd.</w:t>
        <w:br/>
        <w:t>Copyright (C) 2013 Digia Plc and/or its subsidiary(-ies)</w:t>
        <w:br/>
        <w:t>Copyright (C) 1991-2, RSA Data Security, Inc. Created 1991 2020, KylinSoft Co., Ltd.</w:t>
        <w:br/>
      </w:r>
    </w:p>
    <w:p>
      <w:pPr/>
      <w:r>
        <w:rPr>
          <w:rStyle w:val="13"/>
          <w:rFonts w:ascii="Arial" w:hAnsi="Arial"/>
          <w:b/>
          <w:sz w:val="24"/>
        </w:rPr>
        <w:t xml:space="preserve">License: </w:t>
      </w:r>
      <w:r>
        <w:rPr>
          <w:rStyle w:val="13"/>
          <w:rFonts w:ascii="Arial" w:hAnsi="Arial"/>
          <w:sz w:val="21"/>
        </w:rPr>
        <w:t>GPL-2.0-or-later and GPL-3.0-or-later and Apache-2.0</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