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python-sglang 0.4.6.post5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The vLLM team.</w:t>
        <w:br/>
        <w:t>Copyright 2023-2024 SGLang Team Licensed under the Apache License, Version 2.0 (the License);</w:t>
        <w:br/>
        <w:t>Copyright 2024 The Qwen team.</w:t>
        <w:br/>
        <w:t>Copyright 2023-2024 SGLang Team</w:t>
        <w:br/>
        <w:t>Copyright 2024 SGLang Team Licensed under the Apache License, Version 2.0 (the License);</w:t>
        <w:br/>
        <w:t>Copyright 2023 The SGLang team.</w:t>
        <w:br/>
        <w:t>Copyright (c) 2018, NVIDIA CORPORATION. All rights reserved.</w:t>
        <w:br/>
        <w:t>Copyright 2023-2025 SGLang Team Licensed under the Apache License, Version 2.0 (the License);</w:t>
        <w:br/>
        <w:t>Copyright 2025 SGLang Team Licensed under the Apache License, Version 2.0 (the License);</w:t>
        <w:br/>
        <w:t>Copyright 2025 The Moonshot AI Team, DeepSeek-AI, and HuggingFace Inc. team. All rights reserved.</w:t>
        <w:br/>
        <w:t>Copyright 2024 The LG CNS AI Engineering Team.</w:t>
        <w:br/>
        <w:t>Copyright (c) 2022, NVIDIA CORPORATION. All rights reserved.</w:t>
        <w:br/>
        <w:t>Copyright 2023-2024 SGLang Team.</w:t>
        <w:br/>
        <w:t>Copyright 2024 The LGcns AI Engineering Team</w:t>
        <w:br/>
        <w:t>Copyright (c) 2023-2024 DeepSeek.</w:t>
        <w:br/>
        <w:t>Copyright 2023-2024 SGLang Team Licensed under the Apache License, Version 2.0 (the License); ﻿</w:t>
        <w:br/>
        <w:t>Copyright 2018 The OpenAI Team Authors and HuggingFace Inc. team.</w:t>
        <w:br/>
        <w:t>Copyright 2024 The LG AI Research EXAONE Lab. All rights reserved.</w:t>
        <w:br/>
        <w:t>Copyright 2024 Cohere and the HuggingFace Inc. team. All rights reserved.</w:t>
        <w:br/>
        <w:t>Copyright 2022 EleutherAI and the HuggingFace Inc. team.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