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antlr4 4.5.2</w:t>
      </w:r>
    </w:p>
    <w:p>
      <w:pPr/>
      <w:r>
        <w:rPr>
          <w:rStyle w:val="a0"/>
          <w:rFonts w:ascii="Arial" w:hAnsi="Arial"/>
          <w:b/>
        </w:rPr>
        <w:t xml:space="preserve">Copyright notice: </w:t>
      </w:r>
    </w:p>
    <w:p>
      <w:pPr/>
      <w:r>
        <w:rPr>
          <w:rStyle w:val="a0"/>
          <w:rFonts w:ascii="宋体" w:hAnsi="宋体"/>
          <w:sz w:val="22"/>
        </w:rPr>
        <w:t>Copyright (c) 2012 Terence Parr</w:t>
      </w:r>
      <w:r>
        <w:rPr>
          <w:rStyle w:val="a0"/>
          <w:rFonts w:ascii="宋体" w:hAnsi="宋体"/>
          <w:sz w:val="22"/>
        </w:rPr>
        <w:br/>
        <w:t xml:space="preserve">Copyright (c) 2011 Cay </w:t>
      </w:r>
      <w:r>
        <w:rPr>
          <w:rStyle w:val="a0"/>
          <w:rFonts w:ascii="宋体" w:hAnsi="宋体"/>
          <w:sz w:val="22"/>
        </w:rPr>
        <w:t>Horstmann</w:t>
      </w:r>
      <w:r>
        <w:rPr>
          <w:rStyle w:val="a0"/>
          <w:rFonts w:ascii="宋体" w:hAnsi="宋体"/>
          <w:sz w:val="22"/>
        </w:rPr>
        <w:t xml:space="preserve"> All rights reserved.</w:t>
      </w:r>
      <w:r>
        <w:rPr>
          <w:rStyle w:val="a0"/>
          <w:rFonts w:ascii="宋体" w:hAnsi="宋体"/>
          <w:sz w:val="22"/>
        </w:rPr>
        <w:br/>
        <w:t>﻿Copyright (C) 2009 Novell</w:t>
      </w:r>
      <w:r>
        <w:rPr>
          <w:rStyle w:val="a0"/>
          <w:rFonts w:ascii="宋体" w:hAnsi="宋体"/>
          <w:sz w:val="22"/>
        </w:rPr>
        <w:br/>
        <w:t>Copyright (c) 2015 Sam Harwell All rights reserved.</w:t>
      </w:r>
      <w:r>
        <w:rPr>
          <w:rStyle w:val="a0"/>
          <w:rFonts w:ascii="宋体" w:hAnsi="宋体"/>
          <w:sz w:val="22"/>
        </w:rPr>
        <w:br/>
      </w:r>
      <w:r>
        <w:rPr>
          <w:rStyle w:val="a0"/>
          <w:rFonts w:ascii="宋体" w:hAnsi="宋体"/>
          <w:sz w:val="22"/>
        </w:rPr>
        <w:t>Copyright (c) Jim Idle</w:t>
      </w:r>
      <w:r>
        <w:rPr>
          <w:rStyle w:val="a0"/>
          <w:rFonts w:ascii="宋体" w:hAnsi="宋体"/>
          <w:sz w:val="22"/>
        </w:rPr>
        <w:br/>
        <w:t>Copyright (c) 2013 Terence Parr</w:t>
      </w:r>
      <w:r>
        <w:rPr>
          <w:rStyle w:val="a0"/>
          <w:rFonts w:ascii="宋体" w:hAnsi="宋体"/>
          <w:sz w:val="22"/>
        </w:rPr>
        <w:br/>
        <w:t>Copyright (C) 2009 Novell, Inc (http:www.novell.com)</w:t>
      </w:r>
      <w:r>
        <w:rPr>
          <w:rStyle w:val="a0"/>
          <w:rFonts w:ascii="宋体" w:hAnsi="宋体"/>
          <w:sz w:val="22"/>
        </w:rPr>
        <w:br/>
        <w:t>Copyright (C) 2009 Nove</w:t>
      </w:r>
      <w:r>
        <w:rPr>
          <w:rStyle w:val="a0"/>
          <w:rFonts w:ascii="宋体" w:hAnsi="宋体"/>
          <w:sz w:val="22"/>
        </w:rPr>
        <w:t>ll</w:t>
      </w:r>
      <w:r>
        <w:rPr>
          <w:rStyle w:val="a0"/>
          <w:rFonts w:ascii="宋体" w:hAnsi="宋体"/>
          <w:sz w:val="22"/>
        </w:rPr>
        <w:br/>
        <w:t>Copyright (c) 2012 Sam Harwell</w:t>
      </w:r>
      <w:r>
        <w:rPr>
          <w:rStyle w:val="a0"/>
          <w:rFonts w:ascii="宋体" w:hAnsi="宋体"/>
          <w:sz w:val="22"/>
        </w:rPr>
        <w:br/>
        <w:t xml:space="preserve">Copyright (c) 2015 Terence Parr, Sam Harwell, Eric </w:t>
      </w:r>
      <w:r>
        <w:rPr>
          <w:rStyle w:val="a0"/>
          <w:rFonts w:ascii="宋体" w:hAnsi="宋体"/>
          <w:sz w:val="22"/>
        </w:rPr>
        <w:t>Vergnaud</w:t>
      </w:r>
      <w:r>
        <w:rPr>
          <w:rStyle w:val="a0"/>
          <w:rFonts w:ascii="宋体" w:hAnsi="宋体"/>
          <w:sz w:val="22"/>
        </w:rPr>
        <w:t xml:space="preserve"> All rights reserved.</w:t>
      </w:r>
      <w:r>
        <w:rPr>
          <w:rStyle w:val="a0"/>
          <w:rFonts w:ascii="宋体" w:hAnsi="宋体"/>
          <w:sz w:val="22"/>
        </w:rPr>
        <w:br/>
        <w:t>﻿Copyright (c) 2013 Terence Parr</w:t>
      </w:r>
      <w:r>
        <w:rPr>
          <w:rStyle w:val="a0"/>
          <w:rFonts w:ascii="宋体" w:hAnsi="宋体"/>
          <w:sz w:val="22"/>
        </w:rPr>
        <w:br/>
        <w:t>Copyright (c) 2014 Sam Harwell All rights reserved.</w:t>
      </w:r>
      <w:r>
        <w:rPr>
          <w:rStyle w:val="a0"/>
          <w:rFonts w:ascii="宋体" w:hAnsi="宋体"/>
          <w:sz w:val="22"/>
        </w:rPr>
        <w:br/>
        <w:t>Copyright (c) 2014 Terence Parr</w:t>
      </w:r>
      <w:r>
        <w:rPr>
          <w:rStyle w:val="a0"/>
          <w:rFonts w:ascii="宋体" w:hAnsi="宋体"/>
          <w:sz w:val="22"/>
        </w:rPr>
        <w:br/>
      </w:r>
      <w:r>
        <w:rPr>
          <w:rStyle w:val="a0"/>
          <w:rFonts w:ascii="宋体" w:hAnsi="宋体"/>
          <w:sz w:val="22"/>
        </w:rPr>
        <w:t>Copyright</w:t>
      </w:r>
      <w:r>
        <w:rPr>
          <w:rStyle w:val="a0"/>
          <w:rFonts w:ascii="宋体" w:hAnsi="宋体"/>
          <w:sz w:val="22"/>
        </w:rPr>
        <w:t xml:space="preserve"> (c) Terence Parr, Sam Harwell</w:t>
      </w:r>
      <w:r>
        <w:rPr>
          <w:rStyle w:val="a0"/>
          <w:rFonts w:ascii="宋体" w:hAnsi="宋体"/>
          <w:sz w:val="22"/>
        </w:rPr>
        <w:br/>
        <w:t xml:space="preserve">Copyright (c) 2010 </w:t>
      </w:r>
      <w:r>
        <w:rPr>
          <w:rStyle w:val="a0"/>
          <w:rFonts w:ascii="宋体" w:hAnsi="宋体"/>
          <w:sz w:val="22"/>
        </w:rPr>
        <w:t>Jérémie</w:t>
      </w:r>
      <w:r>
        <w:rPr>
          <w:rStyle w:val="a0"/>
          <w:rFonts w:ascii="宋体" w:hAnsi="宋体"/>
          <w:sz w:val="22"/>
        </w:rPr>
        <w:t xml:space="preserve"> </w:t>
      </w:r>
      <w:r>
        <w:rPr>
          <w:rStyle w:val="a0"/>
          <w:rFonts w:ascii="宋体" w:hAnsi="宋体"/>
          <w:sz w:val="22"/>
        </w:rPr>
        <w:t>Garuma</w:t>
      </w:r>
      <w:r>
        <w:rPr>
          <w:rStyle w:val="a0"/>
          <w:rFonts w:ascii="宋体" w:hAnsi="宋体"/>
          <w:sz w:val="22"/>
        </w:rPr>
        <w:t xml:space="preserve"> Laval</w:t>
      </w:r>
      <w:r>
        <w:rPr>
          <w:rStyle w:val="a0"/>
          <w:rFonts w:ascii="宋体" w:hAnsi="宋体"/>
          <w:sz w:val="22"/>
        </w:rPr>
        <w:br/>
        <w:t>Copyright (c) 2012 Sam Harwell All rights reserved.</w:t>
      </w:r>
      <w:r>
        <w:rPr>
          <w:rStyle w:val="a0"/>
          <w:rFonts w:ascii="宋体" w:hAnsi="宋体"/>
          <w:sz w:val="22"/>
        </w:rPr>
        <w:br/>
        <w:t>Copyright (c) 2015 Terence Parr</w:t>
      </w:r>
      <w:r>
        <w:rPr>
          <w:rStyle w:val="a0"/>
          <w:rFonts w:ascii="宋体" w:hAnsi="宋体"/>
          <w:sz w:val="22"/>
        </w:rPr>
        <w:br/>
      </w:r>
      <w:r>
        <w:rPr>
          <w:rStyle w:val="a0"/>
          <w:rFonts w:ascii="宋体" w:hAnsi="宋体"/>
          <w:sz w:val="22"/>
        </w:rPr>
        <w:t>Copyright (c) 2013 Sam Harwell All rights reserved.</w:t>
      </w:r>
      <w:r>
        <w:rPr>
          <w:rStyle w:val="a0"/>
          <w:rFonts w:ascii="宋体" w:hAnsi="宋体"/>
          <w:sz w:val="22"/>
        </w:rPr>
        <w:br/>
        <w:t xml:space="preserve">Copyright (c) 2015 Torben </w:t>
      </w:r>
      <w:r>
        <w:rPr>
          <w:rStyle w:val="a0"/>
          <w:rFonts w:ascii="宋体" w:hAnsi="宋体"/>
          <w:sz w:val="22"/>
        </w:rPr>
        <w:t>Haase</w:t>
      </w:r>
      <w:r>
        <w:rPr>
          <w:rStyle w:val="a0"/>
          <w:rFonts w:ascii="宋体" w:hAnsi="宋体"/>
          <w:sz w:val="22"/>
        </w:rPr>
        <w:br/>
        <w:t>Copyright (c) 201</w:t>
      </w:r>
      <w:r>
        <w:rPr>
          <w:rStyle w:val="a0"/>
          <w:rFonts w:ascii="宋体" w:hAnsi="宋体"/>
          <w:sz w:val="22"/>
        </w:rPr>
        <w:t>3 Sam Harwell</w:t>
      </w:r>
      <w:r>
        <w:rPr>
          <w:rStyle w:val="a0"/>
          <w:rFonts w:ascii="宋体" w:hAnsi="宋体"/>
          <w:sz w:val="22"/>
        </w:rPr>
        <w:br/>
        <w:t xml:space="preserve">Copyright (c) 2009 </w:t>
      </w:r>
      <w:r>
        <w:rPr>
          <w:rStyle w:val="a0"/>
          <w:rFonts w:ascii="宋体" w:hAnsi="宋体"/>
          <w:sz w:val="22"/>
        </w:rPr>
        <w:t>Jérémie</w:t>
      </w:r>
      <w:r>
        <w:rPr>
          <w:rStyle w:val="a0"/>
          <w:rFonts w:ascii="宋体" w:hAnsi="宋体"/>
          <w:sz w:val="22"/>
        </w:rPr>
        <w:t xml:space="preserve"> </w:t>
      </w:r>
      <w:r>
        <w:rPr>
          <w:rStyle w:val="a0"/>
          <w:rFonts w:ascii="宋体" w:hAnsi="宋体"/>
          <w:sz w:val="22"/>
        </w:rPr>
        <w:t>Garuma</w:t>
      </w:r>
      <w:r>
        <w:rPr>
          <w:rStyle w:val="a0"/>
          <w:rFonts w:ascii="宋体" w:hAnsi="宋体"/>
          <w:sz w:val="22"/>
        </w:rPr>
        <w:t xml:space="preserve"> Laval</w:t>
      </w:r>
      <w:r>
        <w:rPr>
          <w:rStyle w:val="a0"/>
          <w:rFonts w:ascii="宋体" w:hAnsi="宋体"/>
          <w:sz w:val="22"/>
        </w:rPr>
        <w:br/>
        <w:t>Copyright (c) 2015 Terence Parr, Sam Harwell All rights reserved.</w:t>
      </w:r>
      <w:r>
        <w:rPr>
          <w:rStyle w:val="a0"/>
          <w:rFonts w:ascii="宋体" w:hAnsi="宋体"/>
          <w:sz w:val="22"/>
        </w:rPr>
        <w:br/>
        <w:t xml:space="preserve">Copyright (c) 2014 Eric </w:t>
      </w:r>
      <w:r>
        <w:rPr>
          <w:rStyle w:val="a0"/>
          <w:rFonts w:ascii="宋体" w:hAnsi="宋体"/>
          <w:sz w:val="22"/>
        </w:rPr>
        <w:t>Vergnaud</w:t>
      </w:r>
      <w:r>
        <w:rPr>
          <w:rStyle w:val="a0"/>
          <w:rFonts w:ascii="宋体" w:hAnsi="宋体"/>
          <w:sz w:val="22"/>
        </w:rPr>
        <w:t xml:space="preserve">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w:t>
      </w:r>
      <w:r>
        <w:rPr>
          <w:rStyle w:val="a0"/>
          <w:rFonts w:ascii="Times New Roman" w:hAnsi="Times New Roman"/>
          <w:sz w:val="21"/>
        </w:rPr>
        <w:t>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w:t>
      </w:r>
      <w:r>
        <w:rPr>
          <w:rStyle w:val="a0"/>
          <w:rFonts w:ascii="Times New Roman" w:hAnsi="Times New Roman"/>
          <w:sz w:val="21"/>
        </w:rPr>
        <w:t xml:space="preserve">RRANTIES OF MERCHANTABILITY AND FITNESS. IN NO EVENT SHALL THE AUTHOR BE LIABLE FOR ANY SPECIAL, DIRECT, INDIRECT, OR CONSEQUENTIAL DAMAGES OR ANY DAMAGES WHATSOEVER RESULTING FROM LOSS OF USE, DATA OR PROFITS, WHETHER IN AN ACTION OF CONTRACT, NEGLIGENCE </w:t>
      </w:r>
      <w:r>
        <w:rPr>
          <w:rStyle w:val="a0"/>
          <w:rFonts w:ascii="Times New Roman" w:hAnsi="Times New Roman"/>
          <w:sz w:val="21"/>
        </w:rPr>
        <w:t>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