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R-cpp11 0.4.2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2012 - 2016, Victor Zverovich All rights reserved.</w:t>
        <w:br/>
        <w:t>Copyright (c) 2012 - present, Victor Zverovich</w:t>
        <w:br/>
        <w:t>Copyright (c) 2012 - present, Victor Zverovich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