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C01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F44AB2" w14:textId="77777777" w:rsidR="00D63F71" w:rsidRDefault="00D63F71">
      <w:pPr>
        <w:spacing w:line="420" w:lineRule="exact"/>
        <w:jc w:val="center"/>
        <w:rPr>
          <w:rFonts w:ascii="Arial" w:hAnsi="Arial" w:cs="Arial"/>
          <w:b/>
          <w:snapToGrid/>
          <w:sz w:val="32"/>
          <w:szCs w:val="32"/>
        </w:rPr>
      </w:pPr>
    </w:p>
    <w:p w14:paraId="6CE2643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2C15E8" w14:textId="77777777" w:rsidR="00B93B3B" w:rsidRPr="00B93B3B" w:rsidRDefault="00B93B3B" w:rsidP="00B93B3B">
      <w:pPr>
        <w:spacing w:line="420" w:lineRule="exact"/>
        <w:jc w:val="both"/>
        <w:rPr>
          <w:rFonts w:ascii="Arial" w:hAnsi="Arial" w:cs="Arial"/>
          <w:snapToGrid/>
        </w:rPr>
      </w:pPr>
    </w:p>
    <w:p w14:paraId="6A5143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9612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4DFCDE" w14:textId="77777777" w:rsidR="00D63F71" w:rsidRDefault="00D63F71">
      <w:pPr>
        <w:spacing w:line="420" w:lineRule="exact"/>
        <w:jc w:val="both"/>
        <w:rPr>
          <w:rFonts w:ascii="Arial" w:hAnsi="Arial" w:cs="Arial"/>
          <w:i/>
          <w:snapToGrid/>
          <w:color w:val="0099FF"/>
          <w:sz w:val="18"/>
          <w:szCs w:val="18"/>
        </w:rPr>
      </w:pPr>
    </w:p>
    <w:p w14:paraId="1CEADA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DF1B8E" w14:textId="77777777" w:rsidR="00D63F71" w:rsidRDefault="00D63F71">
      <w:pPr>
        <w:pStyle w:val="aa"/>
        <w:spacing w:before="0" w:after="0" w:line="240" w:lineRule="auto"/>
        <w:jc w:val="left"/>
        <w:rPr>
          <w:rFonts w:ascii="Arial" w:hAnsi="Arial" w:cs="Arial"/>
          <w:bCs w:val="0"/>
          <w:sz w:val="21"/>
          <w:szCs w:val="21"/>
        </w:rPr>
      </w:pPr>
    </w:p>
    <w:p w14:paraId="223111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mujs 1.3.4</w:t>
      </w:r>
    </w:p>
    <w:p w14:paraId="4F66BF29" w14:textId="77777777" w:rsidR="00D63F71" w:rsidRDefault="005D0DE9">
      <w:pPr>
        <w:rPr>
          <w:rFonts w:ascii="Arial" w:hAnsi="Arial" w:cs="Arial"/>
          <w:b/>
        </w:rPr>
      </w:pPr>
      <w:r>
        <w:rPr>
          <w:rFonts w:ascii="Arial" w:hAnsi="Arial" w:cs="Arial"/>
          <w:b/>
        </w:rPr>
        <w:t xml:space="preserve">Copyright notice: </w:t>
      </w:r>
    </w:p>
    <w:p w14:paraId="33C079A3" w14:textId="700783D4" w:rsidR="00D63F71" w:rsidRDefault="005D0DE9">
      <w:pPr>
        <w:pStyle w:val="Default"/>
        <w:rPr>
          <w:rFonts w:ascii="宋体" w:hAnsi="宋体" w:cs="宋体"/>
          <w:sz w:val="22"/>
          <w:szCs w:val="22"/>
        </w:rPr>
      </w:pPr>
      <w:r>
        <w:rPr>
          <w:rFonts w:ascii="宋体" w:hAnsi="宋体"/>
          <w:sz w:val="22"/>
        </w:rPr>
        <w:t>Copyright (c) 2009 Florian Loitsch</w:t>
      </w:r>
      <w:r>
        <w:rPr>
          <w:rFonts w:ascii="宋体" w:hAnsi="宋体"/>
          <w:sz w:val="22"/>
        </w:rPr>
        <w:br/>
        <w:t>Copyright (c) 1988-1993 The Regents of the University of California.</w:t>
      </w:r>
      <w:r>
        <w:rPr>
          <w:rFonts w:ascii="宋体" w:hAnsi="宋体"/>
          <w:sz w:val="22"/>
        </w:rPr>
        <w:br/>
        <w:t>Copyright (c) 2013-2020 Artifex Software, Inc.</w:t>
      </w:r>
      <w:r>
        <w:rPr>
          <w:rFonts w:ascii="宋体" w:hAnsi="宋体"/>
          <w:sz w:val="22"/>
        </w:rPr>
        <w:br/>
        <w:t>Copyright (c) 2002 by Lucent Technologies.</w:t>
      </w:r>
      <w:r>
        <w:rPr>
          <w:rFonts w:ascii="宋体" w:hAnsi="宋体"/>
          <w:sz w:val="22"/>
        </w:rPr>
        <w:br/>
        <w:t>Copyright (c) 1994 Sun Microsystems, Inc.</w:t>
      </w:r>
      <w:r>
        <w:rPr>
          <w:rFonts w:ascii="宋体" w:hAnsi="宋体"/>
          <w:sz w:val="22"/>
        </w:rPr>
        <w:br/>
        <w:t>Copyright 2013-2017 Artifex Software Inc.</w:t>
      </w:r>
      <w:r>
        <w:rPr>
          <w:rFonts w:ascii="宋体" w:hAnsi="宋体"/>
          <w:sz w:val="22"/>
        </w:rPr>
        <w:br/>
      </w:r>
    </w:p>
    <w:p w14:paraId="7A0731B6" w14:textId="77777777" w:rsidR="00D63F71" w:rsidRDefault="005D0DE9">
      <w:pPr>
        <w:pStyle w:val="Default"/>
        <w:rPr>
          <w:rFonts w:ascii="宋体" w:hAnsi="宋体" w:cs="宋体"/>
          <w:sz w:val="22"/>
          <w:szCs w:val="22"/>
        </w:rPr>
      </w:pPr>
      <w:r>
        <w:rPr>
          <w:b/>
        </w:rPr>
        <w:t xml:space="preserve">License: </w:t>
      </w:r>
      <w:r>
        <w:rPr>
          <w:sz w:val="21"/>
        </w:rPr>
        <w:t>ISC</w:t>
      </w:r>
    </w:p>
    <w:p w14:paraId="010B089C"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w:t>
      </w:r>
      <w:r>
        <w:rPr>
          <w:rFonts w:ascii="Times New Roman" w:hAnsi="Times New Roman"/>
          <w:sz w:val="21"/>
        </w:rPr>
        <w:lastRenderedPageBreak/>
        <w:t>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C9637" w14:textId="77777777" w:rsidR="003513F8" w:rsidRDefault="003513F8">
      <w:pPr>
        <w:spacing w:line="240" w:lineRule="auto"/>
      </w:pPr>
      <w:r>
        <w:separator/>
      </w:r>
    </w:p>
  </w:endnote>
  <w:endnote w:type="continuationSeparator" w:id="0">
    <w:p w14:paraId="73B2045D" w14:textId="77777777" w:rsidR="003513F8" w:rsidRDefault="003513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2DB90E" w14:textId="77777777">
      <w:tc>
        <w:tcPr>
          <w:tcW w:w="1542" w:type="pct"/>
        </w:tcPr>
        <w:p w14:paraId="388711E0" w14:textId="77777777" w:rsidR="00D63F71" w:rsidRDefault="005D0DE9">
          <w:pPr>
            <w:pStyle w:val="a8"/>
          </w:pPr>
          <w:r>
            <w:fldChar w:fldCharType="begin"/>
          </w:r>
          <w:r>
            <w:instrText xml:space="preserve"> DATE \@ "yyyy-MM-dd" </w:instrText>
          </w:r>
          <w:r>
            <w:fldChar w:fldCharType="separate"/>
          </w:r>
          <w:r w:rsidR="009E7BAC">
            <w:rPr>
              <w:noProof/>
            </w:rPr>
            <w:t>2024-05-21</w:t>
          </w:r>
          <w:r>
            <w:fldChar w:fldCharType="end"/>
          </w:r>
        </w:p>
      </w:tc>
      <w:tc>
        <w:tcPr>
          <w:tcW w:w="1853" w:type="pct"/>
        </w:tcPr>
        <w:p w14:paraId="30C58EA0" w14:textId="77777777" w:rsidR="00D63F71" w:rsidRDefault="00D63F71">
          <w:pPr>
            <w:pStyle w:val="a8"/>
            <w:ind w:firstLineChars="200" w:firstLine="360"/>
          </w:pPr>
        </w:p>
      </w:tc>
      <w:tc>
        <w:tcPr>
          <w:tcW w:w="1605" w:type="pct"/>
        </w:tcPr>
        <w:p w14:paraId="25FD583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13F8">
            <w:fldChar w:fldCharType="begin"/>
          </w:r>
          <w:r w:rsidR="003513F8">
            <w:instrText xml:space="preserve"> NUMPAGES  \* Arabic  \* MERGEFORMAT </w:instrText>
          </w:r>
          <w:r w:rsidR="003513F8">
            <w:fldChar w:fldCharType="separate"/>
          </w:r>
          <w:r w:rsidR="00B93B3B">
            <w:rPr>
              <w:noProof/>
            </w:rPr>
            <w:t>1</w:t>
          </w:r>
          <w:r w:rsidR="003513F8">
            <w:rPr>
              <w:noProof/>
            </w:rPr>
            <w:fldChar w:fldCharType="end"/>
          </w:r>
        </w:p>
      </w:tc>
    </w:tr>
  </w:tbl>
  <w:p w14:paraId="0C2112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9FBB0" w14:textId="77777777" w:rsidR="003513F8" w:rsidRDefault="003513F8">
      <w:r>
        <w:separator/>
      </w:r>
    </w:p>
  </w:footnote>
  <w:footnote w:type="continuationSeparator" w:id="0">
    <w:p w14:paraId="6E4A7343" w14:textId="77777777" w:rsidR="003513F8" w:rsidRDefault="00351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69F22E" w14:textId="77777777">
      <w:trPr>
        <w:cantSplit/>
        <w:trHeight w:hRule="exact" w:val="777"/>
      </w:trPr>
      <w:tc>
        <w:tcPr>
          <w:tcW w:w="492" w:type="pct"/>
          <w:tcBorders>
            <w:bottom w:val="single" w:sz="6" w:space="0" w:color="auto"/>
          </w:tcBorders>
        </w:tcPr>
        <w:p w14:paraId="5AA11D78" w14:textId="77777777" w:rsidR="00D63F71" w:rsidRDefault="00D63F71">
          <w:pPr>
            <w:pStyle w:val="a9"/>
          </w:pPr>
        </w:p>
        <w:p w14:paraId="71F47296" w14:textId="77777777" w:rsidR="00D63F71" w:rsidRDefault="00D63F71">
          <w:pPr>
            <w:ind w:left="420"/>
          </w:pPr>
        </w:p>
      </w:tc>
      <w:tc>
        <w:tcPr>
          <w:tcW w:w="3283" w:type="pct"/>
          <w:tcBorders>
            <w:bottom w:val="single" w:sz="6" w:space="0" w:color="auto"/>
          </w:tcBorders>
          <w:vAlign w:val="bottom"/>
        </w:tcPr>
        <w:p w14:paraId="49DCD7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38E9B1" w14:textId="77777777" w:rsidR="00D63F71" w:rsidRDefault="00D63F71">
          <w:pPr>
            <w:pStyle w:val="a9"/>
            <w:ind w:firstLine="33"/>
          </w:pPr>
        </w:p>
      </w:tc>
    </w:tr>
  </w:tbl>
  <w:p w14:paraId="4D7CC87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3F8"/>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BAC"/>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227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315</Words>
  <Characters>1802</Characters>
  <Application>Microsoft Office Word</Application>
  <DocSecurity>0</DocSecurity>
  <Lines>15</Lines>
  <Paragraphs>4</Paragraphs>
  <ScaleCrop>false</ScaleCrop>
  <Company>Huawei Technologies Co.,Ltd.</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(3)GU2Luad5wvC/k9u80uEBKxdWE2sBHM0eYKbglmNtMnZel5t5Yw97XVXWOQuTBEDDJJUY5gur
wRdUGQheguO48uJ6edJImag5fNNvsJu48MxukW8qu9WOebVzQ42R8/6o1xnHGG2yJ+h5Lwsj
H3OXjb9RjmSMhsR8BUKaE8Kz/w+h+1wF+kxdYBHqwg90oAHmwKzI1ZBPNlWLkVSxEj0MmVn1
WHtqpUiFjZKZwgRbw9</vt:lpwstr>
  </property>
  <property fmtid="{D5CDD505-2E9C-101B-9397-08002B2CF9AE}" pid="11" name="_2015_ms_pID_7253431">
    <vt:lpwstr>NmxeKvrSI3d5jxgcg26GjQMipvIwu8GtepR8pJm4pIC6zfrya+KBuk
ZfL4B4+D5i0Xyy0tFJa7qnPW+usLIzLryiBEzQsifhOO/4O5FxE8OdCUUkN1H/lP+GoQmp8W
81o+F7UtnvoB2nwDtgW/4FHAJXXvFjWwJYfQziCW7io22buVlqiJDCxWw3xT3HVEiloB6fFF
Y817e3CyQucopktGUoOrBxBTInlyo8CMXgm0</vt:lpwstr>
  </property>
  <property fmtid="{D5CDD505-2E9C-101B-9397-08002B2CF9AE}" pid="12" name="_2015_ms_pID_7253432">
    <vt:lpwstr>2j0BPFPj0gKRBLZIszZlGMO0nUCrQ/LGC1uA
uJD5AkvWgKtXhJaRybcZOI0A61c0+5hbIaz8cTVJBtfNDiKIz1Y=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