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python-beaker 1.11.0</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(c) 2005 Ian </w:t>
      </w:r>
      <w:r>
        <w:rPr>
          <w:rStyle w:val="a0"/>
          <w:rFonts w:ascii="宋体" w:hAnsi="宋体"/>
          <w:sz w:val="22"/>
        </w:rPr>
        <w:t>Bicking</w:t>
      </w:r>
      <w:r>
        <w:rPr>
          <w:rStyle w:val="a0"/>
          <w:rFonts w:ascii="宋体" w:hAnsi="宋体"/>
          <w:sz w:val="22"/>
        </w:rPr>
        <w:t xml:space="preserve"> and contributors; written for </w:t>
      </w:r>
      <w:r>
        <w:rPr>
          <w:rStyle w:val="a0"/>
          <w:rFonts w:ascii="宋体" w:hAnsi="宋体"/>
          <w:sz w:val="22"/>
        </w:rPr>
        <w:t>Paste (http://pythonpaste.org</w:t>
      </w:r>
      <w:r>
        <w:rPr>
          <w:rStyle w:val="a0"/>
          <w:rFonts w:ascii="宋体" w:hAnsi="宋体"/>
          <w:sz w:val="22"/>
        </w:rPr>
        <w:t>)</w:t>
      </w:r>
      <w:r>
        <w:rPr>
          <w:rStyle w:val="a0"/>
          <w:rFonts w:ascii="宋体" w:hAnsi="宋体"/>
          <w:sz w:val="22"/>
        </w:rPr>
        <w:br/>
        <w:t xml:space="preserve">Copyright (c) 2006, 2007 Ben </w:t>
      </w:r>
      <w:r>
        <w:rPr>
          <w:rStyle w:val="a0"/>
          <w:rFonts w:ascii="宋体" w:hAnsi="宋体"/>
          <w:sz w:val="22"/>
        </w:rPr>
        <w:t>Bangert</w:t>
      </w:r>
      <w:r>
        <w:rPr>
          <w:rStyle w:val="a0"/>
          <w:rFonts w:ascii="宋体" w:hAnsi="宋体"/>
          <w:sz w:val="22"/>
        </w:rPr>
        <w:t xml:space="preserve">, Mike Bayer, Philip </w:t>
      </w:r>
      <w:r>
        <w:rPr>
          <w:rStyle w:val="a0"/>
          <w:rFonts w:ascii="宋体" w:hAnsi="宋体"/>
          <w:sz w:val="22"/>
        </w:rPr>
        <w:t>Jenv</w:t>
      </w:r>
      <w:r>
        <w:rPr>
          <w:rStyle w:val="a0"/>
          <w:rFonts w:ascii="宋体" w:hAnsi="宋体"/>
          <w:sz w:val="22"/>
        </w:rPr>
        <w:t>ey</w:t>
      </w:r>
      <w:r>
        <w:rPr>
          <w:rStyle w:val="a0"/>
          <w:rFonts w:ascii="宋体" w:hAnsi="宋体"/>
          <w:sz w:val="22"/>
        </w:rPr>
        <w:t xml:space="preserve"> and contributors.</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u2008</w:t>
      </w:r>
      <w:r>
        <w:rPr>
          <w:rStyle w:val="a0"/>
          <w:rFonts w:ascii="宋体" w:hAnsi="宋体"/>
          <w:sz w:val="22"/>
        </w:rPr>
        <w:t xml:space="preserve">-2016, Ben </w:t>
      </w:r>
      <w:r>
        <w:rPr>
          <w:rStyle w:val="a0"/>
          <w:rFonts w:ascii="宋体" w:hAnsi="宋体"/>
          <w:sz w:val="22"/>
        </w:rPr>
        <w:t>Bangert</w:t>
      </w:r>
      <w:r>
        <w:rPr>
          <w:rStyle w:val="a0"/>
          <w:rFonts w:ascii="宋体" w:hAnsi="宋体"/>
          <w:sz w:val="22"/>
        </w:rPr>
        <w:t>, Mike Bayer</w:t>
      </w:r>
      <w:r>
        <w:rPr>
          <w:rStyle w:val="a0"/>
          <w:rFonts w:ascii="宋体" w:hAnsi="宋体"/>
          <w:sz w:val="22"/>
        </w:rPr>
        <w:br/>
      </w:r>
    </w:p>
    <w:p>
      <w:pPr/>
      <w:r>
        <w:rPr>
          <w:rStyle w:val="a0"/>
          <w:b/>
        </w:rPr>
        <w:t xml:space="preserve">License: </w:t>
      </w:r>
      <w:r>
        <w:rPr>
          <w:rStyle w:val="a0"/>
          <w:sz w:val="21"/>
        </w:rPr>
        <w:t>BSD and MIT</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w:t>
      </w:r>
      <w:r>
        <w:rPr>
          <w:rStyle w:val="a0"/>
          <w:rFonts w:ascii="Times New Roman" w:hAnsi="Times New Roman"/>
          <w:sz w:val="21"/>
        </w:rPr>
        <w:t>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w:t>
      </w:r>
      <w:r>
        <w:rPr>
          <w:rStyle w:val="a0"/>
          <w:rFonts w:ascii="Times New Roman" w:hAnsi="Times New Roman"/>
          <w:sz w:val="21"/>
        </w:rPr>
        <w:t xml:space="preserve">IES OF MERCHANTABILITY AND FITNESS. IN NO EVENT SHALL THE AUTHOR BE LIABLE FOR ANY SPECIAL, DIRECT, INDIRECT, OR CONSEQUENTIAL DAMAGES OR ANY DAMAGES WHATSOEVER RESULTING FROM LOSS OF USE, DATA OR PROFITS, WHETHER IN AN ACTION OF CONTRACT, NEGLIGENCE OR </w:t>
      </w:r>
      <w:r>
        <w:rPr>
          <w:rStyle w:val="a0"/>
          <w:rFonts w:ascii="Times New Roman" w:hAnsi="Times New Roman"/>
          <w:sz w:val="21"/>
        </w:rPr>
        <w:t>OT</w:t>
      </w:r>
      <w:r>
        <w:rPr>
          <w:rStyle w:val="a0"/>
          <w:rFonts w:ascii="Times New Roman" w:hAnsi="Times New Roman"/>
          <w:sz w:val="21"/>
        </w:rPr>
        <w: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w:t>
      </w:r>
      <w:r>
        <w:rPr>
          <w:rStyle w:val="a0"/>
          <w:rFonts w:ascii="Times New Roman" w:hAnsi="Times New Roman"/>
          <w:sz w:val="21"/>
        </w:rPr>
        <w:t>sociated documentation files (the "Software"), to deal in the Software without restriction, including without limitation the rights to use, copy, modify, merge, publish, distribute, sublicense, and/or sell copies of the Software, and to permit persons to w</w:t>
      </w:r>
      <w:r>
        <w:rPr>
          <w:rStyle w:val="a0"/>
          <w:rFonts w:ascii="Times New Roman" w:hAnsi="Times New Roman"/>
          <w:sz w:val="21"/>
        </w:rPr>
        <w:t>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w:t>
      </w:r>
      <w:r>
        <w:rPr>
          <w:rStyle w:val="a0"/>
          <w:rFonts w:ascii="Times New Roman" w:hAnsi="Times New Roman"/>
          <w:sz w:val="21"/>
        </w:rPr>
        <w:t>VIDED "AS IS", WITHOUT WARRANTY OF ANY KIND, EXPRESS OR IMPLIED, INCLUDING BUT NOT LIMITED TO THE WARRANTIES OF MERCHANTABILITY, FITNESS FOR A PARTICULAR PURPOSE AND NONINFRINGEMENT. IN NO EVENT SHALL THE AUTHORS OR COPYRIGHT HOLDERS BE LIABLE FOR ANY CLAI</w:t>
      </w:r>
      <w:r>
        <w:rPr>
          <w:rStyle w:val="a0"/>
          <w:rFonts w:ascii="Times New Roman" w:hAnsi="Times New Roman"/>
          <w:sz w:val="21"/>
        </w:rPr>
        <w:t>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